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1564" w14:textId="77777777" w:rsidR="005A08AC" w:rsidRPr="005B5F0F" w:rsidRDefault="005A08AC" w:rsidP="005A08AC">
      <w:pPr>
        <w:jc w:val="right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Приложение № 5</w:t>
      </w:r>
    </w:p>
    <w:p w14:paraId="42948B8C" w14:textId="77777777" w:rsidR="005A08AC" w:rsidRPr="005B5F0F" w:rsidRDefault="005A08AC" w:rsidP="005A08A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BA5B1D" w14:textId="77777777" w:rsidR="005A08AC" w:rsidRPr="005B5F0F" w:rsidRDefault="005A08AC" w:rsidP="005A08AC">
      <w:pPr>
        <w:jc w:val="right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Утверждена</w:t>
      </w:r>
      <w:r w:rsidRPr="005B5F0F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5B5F0F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23465EE6" w14:textId="77777777" w:rsidR="005A08AC" w:rsidRPr="005B5F0F" w:rsidRDefault="005A08AC" w:rsidP="005A08A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B35E97" w14:textId="77777777" w:rsidR="005A08AC" w:rsidRPr="005B5F0F" w:rsidRDefault="005A08AC" w:rsidP="005A08AC">
      <w:pPr>
        <w:jc w:val="right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Форма</w:t>
      </w:r>
    </w:p>
    <w:p w14:paraId="4540BA2C" w14:textId="77777777" w:rsidR="005A08AC" w:rsidRDefault="005A08AC" w:rsidP="005A08AC">
      <w:pPr>
        <w:pStyle w:val="OEM"/>
      </w:pPr>
    </w:p>
    <w:p w14:paraId="5F32F25D" w14:textId="77777777" w:rsidR="005A08AC" w:rsidRDefault="005A08AC" w:rsidP="005A08AC"/>
    <w:tbl>
      <w:tblPr>
        <w:tblStyle w:val="a5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5A08AC" w14:paraId="5A0BF404" w14:textId="77777777" w:rsidTr="008B4671">
        <w:tc>
          <w:tcPr>
            <w:tcW w:w="4898" w:type="dxa"/>
          </w:tcPr>
          <w:p w14:paraId="4088C575" w14:textId="77777777" w:rsidR="005A08AC" w:rsidRDefault="005A08AC" w:rsidP="008B4671">
            <w:pPr>
              <w:ind w:firstLine="0"/>
            </w:pPr>
            <w:r w:rsidRPr="00DD4CE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и учетный номер) сведений о контрольном (надзорном) мероприятии в едином реестре контрольных (надзорных)мероприятий, </w:t>
            </w:r>
            <w:r w:rsidRPr="00DD4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DD4CE7"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</w:tr>
    </w:tbl>
    <w:p w14:paraId="179D277B" w14:textId="77777777" w:rsidR="005A08AC" w:rsidRDefault="005A08AC" w:rsidP="005A08AC"/>
    <w:p w14:paraId="03004DFD" w14:textId="77777777" w:rsidR="005A08AC" w:rsidRPr="005B5F0F" w:rsidRDefault="005A08AC" w:rsidP="005A08A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3DBC8E25" w14:textId="77777777" w:rsidR="005A08AC" w:rsidRPr="005B5F0F" w:rsidRDefault="005A08AC" w:rsidP="005A08A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05A5F3DE" w14:textId="77777777" w:rsidR="005A08AC" w:rsidRPr="005B5F0F" w:rsidRDefault="005A08AC" w:rsidP="005A08A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4A894EA2" w14:textId="77777777" w:rsidR="005A08AC" w:rsidRPr="005B5F0F" w:rsidRDefault="005A08AC" w:rsidP="005A08A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109A8588" w14:textId="77777777" w:rsidR="005A08AC" w:rsidRPr="005B5F0F" w:rsidRDefault="005A08AC" w:rsidP="005A08A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пожарного надзора на объектах организаций торговли</w:t>
      </w:r>
    </w:p>
    <w:p w14:paraId="13015C5F" w14:textId="77777777" w:rsidR="005A08AC" w:rsidRPr="005B5F0F" w:rsidRDefault="005A08AC" w:rsidP="005A08AC">
      <w:pPr>
        <w:rPr>
          <w:rFonts w:ascii="Times New Roman" w:hAnsi="Times New Roman" w:cs="Times New Roman"/>
          <w:sz w:val="24"/>
          <w:szCs w:val="24"/>
        </w:rPr>
      </w:pPr>
    </w:p>
    <w:p w14:paraId="36415133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1. Наименование вида федерального   государственного  контроля (надзора), включенного в  е</w:t>
      </w:r>
      <w:r>
        <w:rPr>
          <w:rFonts w:ascii="Times New Roman" w:hAnsi="Times New Roman" w:cs="Times New Roman"/>
          <w:sz w:val="24"/>
          <w:szCs w:val="24"/>
        </w:rPr>
        <w:t xml:space="preserve">диный </w:t>
      </w:r>
      <w:r w:rsidRPr="005B5F0F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B5F0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2D4DD35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B36FF43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</w:t>
      </w:r>
      <w:r>
        <w:rPr>
          <w:rFonts w:ascii="Times New Roman" w:hAnsi="Times New Roman" w:cs="Times New Roman"/>
          <w:sz w:val="24"/>
          <w:szCs w:val="24"/>
        </w:rPr>
        <w:t xml:space="preserve">ормативного правового акта   об </w:t>
      </w:r>
      <w:r w:rsidRPr="005B5F0F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5B5F0F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5B5F0F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5B5F0F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7EB9258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35A251E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44EC000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C287A24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7E2B57C" w14:textId="77777777" w:rsidR="005A08AC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F591A03" w14:textId="77777777" w:rsidR="005A08AC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</w:p>
    <w:p w14:paraId="68478EE6" w14:textId="77777777" w:rsidR="005A08AC" w:rsidRPr="005B5F0F" w:rsidRDefault="005A08AC" w:rsidP="005A08AC">
      <w:pPr>
        <w:pStyle w:val="OE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5B5F0F">
        <w:rPr>
          <w:rFonts w:ascii="Times New Roman" w:hAnsi="Times New Roman" w:cs="Times New Roman"/>
          <w:sz w:val="24"/>
          <w:szCs w:val="24"/>
        </w:rPr>
        <w:t xml:space="preserve">контрольное (надзорное) </w:t>
      </w:r>
      <w:r w:rsidRPr="005B5F0F">
        <w:rPr>
          <w:rFonts w:ascii="Times New Roman" w:hAnsi="Times New Roman" w:cs="Times New Roman"/>
          <w:sz w:val="24"/>
          <w:szCs w:val="24"/>
        </w:rPr>
        <w:lastRenderedPageBreak/>
        <w:t>мероприятие:___________________________________________________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B5F0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C41F508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96207D4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5B5F0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5B5F0F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жительства (пребывания) граждани</w:t>
      </w:r>
      <w:r>
        <w:rPr>
          <w:rFonts w:ascii="Times New Roman" w:hAnsi="Times New Roman" w:cs="Times New Roman"/>
          <w:sz w:val="24"/>
          <w:szCs w:val="24"/>
        </w:rPr>
        <w:t xml:space="preserve">на или </w:t>
      </w:r>
      <w:r w:rsidRPr="005B5F0F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5B5F0F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5B5F0F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представительств, обособленных </w:t>
      </w:r>
      <w:r w:rsidRPr="005B5F0F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B5F0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0D31447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CBDAD7A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3B4F851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14:paraId="50A6EA7B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проведен</w:t>
      </w:r>
      <w:r>
        <w:rPr>
          <w:rFonts w:ascii="Times New Roman" w:hAnsi="Times New Roman" w:cs="Times New Roman"/>
          <w:sz w:val="24"/>
          <w:szCs w:val="24"/>
        </w:rPr>
        <w:t xml:space="preserve">ии контрольного    (надзорного) </w:t>
      </w:r>
      <w:r w:rsidRPr="005B5F0F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E7E4D39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E6543B2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DE2E226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40AA785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5B5F0F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5B5F0F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5B5F0F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5B5F0F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мероприятий, провод</w:t>
      </w:r>
      <w:r>
        <w:rPr>
          <w:rFonts w:ascii="Times New Roman" w:hAnsi="Times New Roman" w:cs="Times New Roman"/>
          <w:sz w:val="24"/>
          <w:szCs w:val="24"/>
        </w:rPr>
        <w:t xml:space="preserve">ящего(их) контрольное </w:t>
      </w:r>
      <w:r w:rsidRPr="005B5F0F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7C95961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276C3B2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13E350B" w14:textId="77777777" w:rsidR="005A08AC" w:rsidRPr="005B5F0F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A85B55F" w14:textId="77777777" w:rsidR="005A08AC" w:rsidRPr="005A08AC" w:rsidRDefault="005A08AC" w:rsidP="005A08AC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</w:t>
      </w:r>
      <w:r w:rsidRPr="005B5F0F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 лицом обязательных требований:</w:t>
      </w:r>
    </w:p>
    <w:p w14:paraId="268BEE35" w14:textId="77777777" w:rsidR="005A08AC" w:rsidRDefault="005A08AC" w:rsidP="005A08AC"/>
    <w:tbl>
      <w:tblPr>
        <w:tblW w:w="15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40"/>
        <w:gridCol w:w="5483"/>
        <w:gridCol w:w="12"/>
        <w:gridCol w:w="3284"/>
        <w:gridCol w:w="8"/>
        <w:gridCol w:w="8"/>
        <w:gridCol w:w="994"/>
        <w:gridCol w:w="8"/>
        <w:gridCol w:w="989"/>
        <w:gridCol w:w="8"/>
        <w:gridCol w:w="1791"/>
        <w:gridCol w:w="9"/>
        <w:gridCol w:w="1463"/>
        <w:gridCol w:w="11"/>
      </w:tblGrid>
      <w:tr w:rsidR="005A08AC" w:rsidRPr="00334042" w14:paraId="2F8AA356" w14:textId="77777777" w:rsidTr="00923B44">
        <w:trPr>
          <w:gridAfter w:val="1"/>
          <w:wAfter w:w="11" w:type="dxa"/>
          <w:tblHeader/>
        </w:trPr>
        <w:tc>
          <w:tcPr>
            <w:tcW w:w="1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1EC" w14:textId="77777777" w:rsidR="005A08AC" w:rsidRPr="00334042" w:rsidRDefault="005A08A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D31" w14:textId="77777777" w:rsidR="005A08AC" w:rsidRPr="00334042" w:rsidRDefault="005A08A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E33" w14:textId="77777777" w:rsidR="005A08AC" w:rsidRPr="00334042" w:rsidRDefault="005A08A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</w:t>
            </w:r>
          </w:p>
          <w:p w14:paraId="4A04ECB8" w14:textId="77777777" w:rsidR="005A08AC" w:rsidRPr="00334042" w:rsidRDefault="005A08A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правовых актов с указанием их структурных единиц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1CA" w14:textId="77777777" w:rsidR="005A08AC" w:rsidRPr="00334042" w:rsidRDefault="005A08A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F1F25" w14:textId="77777777" w:rsidR="005A08AC" w:rsidRPr="00334042" w:rsidRDefault="005A08A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5A08AC" w:rsidRPr="005B5F0F" w14:paraId="79FCC7D8" w14:textId="77777777" w:rsidTr="00923B44">
        <w:trPr>
          <w:gridAfter w:val="1"/>
          <w:wAfter w:w="11" w:type="dxa"/>
          <w:tblHeader/>
        </w:trPr>
        <w:tc>
          <w:tcPr>
            <w:tcW w:w="1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EC5C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88A0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17B3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2FE" w14:textId="77777777" w:rsidR="005A08AC" w:rsidRPr="00334042" w:rsidRDefault="005A08A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9BB" w14:textId="77777777" w:rsidR="005A08AC" w:rsidRPr="00334042" w:rsidRDefault="005A08A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D5D" w14:textId="77777777" w:rsidR="005A08AC" w:rsidRPr="00334042" w:rsidRDefault="005A08AC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4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55A0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6B89F41B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98CF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A68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огневых работ во время нахождения покупателей в торговых залах?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F57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 xml:space="preserve">Пункт 103 Правил противопожарного режима в </w:t>
            </w:r>
            <w:r w:rsidRPr="005B5F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утвержденных постановлением Правительства Российской Федерации от 16.09.2020 № 1479</w:t>
            </w:r>
            <w:r w:rsidRPr="005B5F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1FE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864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A3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ED478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3F223B92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AF5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940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Исключена ли продажа легковоспламеняющихся и горючих жидкостей (за исключением лекарственных средств, медицинских изделий, косметической и алкогольной продукции), горючих газов, пороха, капсюлей, пиротехнических и других взрывоопасных изделий, если объекты организаций торговли размещены в зданиях, кроме зданий автозаправочных станций, не являющихся зданиями (частями зданий) класса функциональной пожарной опасности Ф3.1, определенного в соответствии с Федеральным законом от 22.07.2008 № 123-ФЗ "Технический регламент о требованиях пожарной безопасности"</w:t>
            </w:r>
            <w:r w:rsidRPr="005B5F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AB2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103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E76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FDD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9C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42F3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15A29F1C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AF8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825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отделов, секций по продаже легковоспламеняющихся и горючих жидкостей, горючих газов и пиротехнических изделий на расстоянии менее 4 метров от выходов, лестничных клеток и других путей эвакуации?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B4A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103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CC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5BC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793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49AC6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1346932F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E58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026" w14:textId="7198CACF" w:rsidR="005A08AC" w:rsidRPr="005B5F0F" w:rsidRDefault="00923B4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23B44">
              <w:rPr>
                <w:rFonts w:ascii="Times New Roman" w:hAnsi="Times New Roman" w:cs="Times New Roman"/>
                <w:sz w:val="22"/>
                <w:szCs w:val="22"/>
              </w:rPr>
              <w:t>Исключена ли установка в торговых залах баллонов с горючими газами?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4E6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103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641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844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B92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F6C33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24929977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7F0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F2E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горючих материалов, отходов, упаковок и контейнеров на путях эвакуации?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C01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104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97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1AB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C59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E0C82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574CB5CC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3396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4AA" w14:textId="7B1EA7C5" w:rsidR="005A08AC" w:rsidRPr="005B5F0F" w:rsidRDefault="00923B4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923B44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горючих товаров или негорючих товаров в горючей упаковке в помещениях, не имеющих открывающихся оконных проемов или систем дымоудаления с механическим приводом, за исключением случаев, установленных нормативными документами по пожарной безопасности?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90F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104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358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A38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241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32C0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268FBA5A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839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8E0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Оборудованы ли загрузочные устройства шахтных </w:t>
            </w:r>
            <w:r w:rsidRPr="005B5F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подъемников для бестарного транспортирования полуфабрикатов заслонками, открывающимися только на период загрузки?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EDF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105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E28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06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7E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C1433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459DF93C" w14:textId="77777777" w:rsidTr="00923B44">
        <w:trPr>
          <w:gridAfter w:val="1"/>
          <w:wAfter w:w="11" w:type="dxa"/>
        </w:trPr>
        <w:tc>
          <w:tcPr>
            <w:tcW w:w="1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FA8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C62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Обеспечены ли на рынках розничной и мелкооптовой торговли, организованных в установленном порядке и расположенных на открытых площадках или в зданиях (сооружениях):</w:t>
            </w:r>
          </w:p>
        </w:tc>
        <w:tc>
          <w:tcPr>
            <w:tcW w:w="3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1E4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106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AB3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1D3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B9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B8585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2803F0B5" w14:textId="77777777" w:rsidTr="00923B44">
        <w:trPr>
          <w:gridAfter w:val="1"/>
          <w:wAfter w:w="11" w:type="dxa"/>
        </w:trPr>
        <w:tc>
          <w:tcPr>
            <w:tcW w:w="10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86F5C4B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9FDC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ширина прохода между торговыми рядами, ведущего к эвакуационным выходам, не менее 2 метра?</w:t>
            </w:r>
          </w:p>
        </w:tc>
        <w:tc>
          <w:tcPr>
            <w:tcW w:w="32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58300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D2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48E5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B5B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5D471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6D17C019" w14:textId="77777777" w:rsidTr="00923B44">
        <w:trPr>
          <w:gridAfter w:val="1"/>
          <w:wAfter w:w="11" w:type="dxa"/>
        </w:trPr>
        <w:tc>
          <w:tcPr>
            <w:tcW w:w="1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1AC2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77F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поперечные проходы через каждые 30 метров торгового ряда шириной не менее 1,4 метра?</w:t>
            </w:r>
          </w:p>
        </w:tc>
        <w:tc>
          <w:tcPr>
            <w:tcW w:w="32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86DE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36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8B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73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3F981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3E398E29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10C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DD6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Исключена ли загрузка (выгрузка) товаров и тары в рабочее время по путям, связанным с эвакуационными выходами, предназначенными для покупателей?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AD6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107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65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063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6BB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06BE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44448414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88AC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6CB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Исключена ли торговля товарами бытовой химии, лаками, красками и другими легковоспламеняющимися и горючими жидкостями, расфасованными в стеклянную тару емкостью более 1 литра каждая?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816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108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2A1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DC5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31D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075D0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74BA36FC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31A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C22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Исключена ли торговля пожароопасными товарами без этикеток с предупреждающей надписью "Огнеопасно" 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D53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108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56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C22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D6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F5C71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20A19913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CE1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FCFA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Осуществляется ли расфасовка пожароопасных товаров в приспособленных для этой цели помещениях, отвечающих требованиям пожарной безопасности?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979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108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B1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D9B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95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4F040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7F93F555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EDD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C0A1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Хранятся ли и продаются ли керосин и другие горючие жидкости путем налива в тару только в отдельно стоящих зданиях, конструкции которых выполнены из негорючих материалов, включая полы?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381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109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CEB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81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35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CE542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13E4266F" w14:textId="77777777" w:rsidTr="00923B44">
        <w:trPr>
          <w:gridAfter w:val="1"/>
          <w:wAfter w:w="11" w:type="dxa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E58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888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Исключается ли растекание жидкости при аварии за пределы здания хранения и продажи керосина и других горючих жидкостей наливом путем устройства уровня пола ниже примыкающей планировочной отметки?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F32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109 ППР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F952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58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F76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4AC5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1DBEF7E9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303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6E4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Исключено ли в зданиях хранения и продажи керосина и других горючих жидкостей наливом печное отопление и (или) использование приборов, устройств с применением открытого огня?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9A3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109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FC5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BF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3C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D8DA0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03091694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5BE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A88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Отделены ли торговые залы от кладовых, в которых установлены емкости с керосином или другими горючими жидкостями, соответствующими противопожарными преградами?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B72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110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EA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E8F6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0F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7A746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3295E94F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FB2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E6C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объема емкостей (резервуаров, бочек) с керосином или другими горючими жидкостями, установленных в кладовых, 5 куб. метров?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CE7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110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154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AF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918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AFC81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451712CD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CB2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010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Закреплен ли неподвижно и имеет ли вентили у раздаточного бака и емкости трубопровод, по которому подается горючая жидкость из резервуаров в раздаточные баки?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921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111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F5E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64D2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6CE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0F07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6A9FE26D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412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C8F6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объема раздаточного бака с горючей жидкостью 100 литров?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57B6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111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2D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16D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B5D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D3B11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6F702924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BFB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3BE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Имеют ли трубопроводы и емкости с горючей жидкостью заземление не менее чем в 2 местах?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569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111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844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83E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D90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13B64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6A8A2448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4A9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788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Проверена ли не реже 1 раза в год надежность заземления трубопроводов и емкостей с горючей жидкостью с измерением электрического сопротивления?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19A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111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FC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2E2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DF8D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DE795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012CD555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03D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514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Имеет ли прилавок для отпуска легковоспламеняющихся и горючих жидкостей негорючее покрытие, исключающее искрообразование при ударе?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70F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112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1F5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96B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999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5B1B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2BF1629A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C09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4AEA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упаковочных материалов (стружка, солома, бумага и др.) в помещениях для торговли легковоспламеняющимися и горючими жидкостями?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C997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112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821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9A02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2F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6D260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7A513AF5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A7C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E43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 xml:space="preserve">Хранится ли тара из-под легковоспламеняющихся и </w:t>
            </w:r>
            <w:r w:rsidRPr="005B5F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горючих жидкостей только на специальных огражденных площадках?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371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112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B3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785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15AB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F1E7B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0D2D1924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6E3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BF0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Совмещается ли продажа в одном торговом зале оружия (гражданского и служебного) и патронов к нему и иных видов товаров, за исключением спортивных, охотничьих и рыболовных принадлежностей и запасных частей к оружию?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5E0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113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B5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18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CF8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E79A2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292EBA2E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307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8D1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патронов к оружию в подвальных помещениях?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963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113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E53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B4E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16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E46C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31C6D2CC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47CA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B206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Хранятся ли патроны к оружию в шкафах из негорючих материалов, исключающих разлет патронов в случае пожара (возгорания), установленных в помещениях, отгороженных от других помещений противопожарными перегородками и перекрытиями?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F60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113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A2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AB9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2A7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BE32C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7E0ED314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E59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5AF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пороха в одном шкафу с капсюлями или снаряженными патронами?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41C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114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19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D98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B5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82C78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8AC" w:rsidRPr="005B5F0F" w14:paraId="11F132FE" w14:textId="77777777" w:rsidTr="00923B4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9E27" w14:textId="77777777" w:rsidR="005A08AC" w:rsidRPr="005B5F0F" w:rsidRDefault="005A08AC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99F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Хранится ли непосредственно в зданиях магазинов не более 50 килограммов дымного пороха или 50 килограммов бездымного пороха?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F3A" w14:textId="77777777" w:rsidR="005A08AC" w:rsidRPr="005B5F0F" w:rsidRDefault="005A08AC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B5F0F">
              <w:rPr>
                <w:rFonts w:ascii="Times New Roman" w:hAnsi="Times New Roman" w:cs="Times New Roman"/>
                <w:sz w:val="22"/>
                <w:szCs w:val="22"/>
              </w:rPr>
              <w:t>Пункт 115 ППР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56F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CC9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F5A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7E2B6" w14:textId="77777777" w:rsidR="005A08AC" w:rsidRPr="005B5F0F" w:rsidRDefault="005A08AC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3DE9B3" w14:textId="77777777" w:rsidR="005A08AC" w:rsidRDefault="005A08AC" w:rsidP="005A08AC"/>
    <w:p w14:paraId="7B3B7767" w14:textId="77777777" w:rsidR="005A08AC" w:rsidRPr="005B5F0F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Должностное(ые) лицо(а), проводившее(ие) контрольное(надзорное) мероприятие и за</w:t>
      </w:r>
      <w:r>
        <w:rPr>
          <w:rFonts w:ascii="Times New Roman" w:hAnsi="Times New Roman" w:cs="Times New Roman"/>
          <w:sz w:val="24"/>
          <w:szCs w:val="24"/>
        </w:rPr>
        <w:t>полнившее(ие) проверочный лист:</w:t>
      </w:r>
    </w:p>
    <w:p w14:paraId="3360A287" w14:textId="77777777" w:rsidR="005A08AC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1D47F57A" w14:textId="77777777" w:rsidR="005A08AC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6CA11A64" w14:textId="77777777" w:rsidR="005A08AC" w:rsidRPr="005B5F0F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7B7E5CB2" w14:textId="77777777" w:rsidR="005A08AC" w:rsidRPr="005B5F0F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5F0F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5F0F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39B707EF" w14:textId="77777777" w:rsidR="005A08AC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3DB82BA0" w14:textId="77777777" w:rsidR="005A08AC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5D6E5DC2" w14:textId="77777777" w:rsidR="005A08AC" w:rsidRPr="005B5F0F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E0FC400" w14:textId="77777777" w:rsidR="005A08AC" w:rsidRPr="005B5F0F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5F0F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5F0F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6DDF1CBF" w14:textId="77777777" w:rsidR="005A08AC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235EC932" w14:textId="77777777" w:rsidR="005A08AC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065935BF" w14:textId="77777777" w:rsidR="005A08AC" w:rsidRPr="005B5F0F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276F84CE" w14:textId="77777777" w:rsidR="005A08AC" w:rsidRPr="005B5F0F" w:rsidRDefault="005A08AC" w:rsidP="005A08AC">
      <w:pPr>
        <w:pStyle w:val="OEM"/>
        <w:rPr>
          <w:rFonts w:ascii="Times New Roman" w:hAnsi="Times New Roman" w:cs="Times New Roman"/>
          <w:sz w:val="24"/>
          <w:szCs w:val="24"/>
        </w:rPr>
      </w:pPr>
      <w:r w:rsidRPr="005B5F0F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5F0F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5F0F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7C4690F3" w14:textId="77777777" w:rsidR="005A08AC" w:rsidRDefault="005A08AC" w:rsidP="005A08AC"/>
    <w:p w14:paraId="3A33AA5F" w14:textId="77777777" w:rsidR="00E4337C" w:rsidRDefault="00E4337C"/>
    <w:sectPr w:rsidR="00E4337C" w:rsidSect="003340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230B" w14:textId="77777777" w:rsidR="00732675" w:rsidRDefault="00732675" w:rsidP="00271172">
      <w:r>
        <w:separator/>
      </w:r>
    </w:p>
  </w:endnote>
  <w:endnote w:type="continuationSeparator" w:id="0">
    <w:p w14:paraId="1C05637D" w14:textId="77777777" w:rsidR="00732675" w:rsidRDefault="00732675" w:rsidP="0027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767D" w14:textId="77777777" w:rsidR="00271172" w:rsidRDefault="002711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AB35" w14:textId="77777777" w:rsidR="00271172" w:rsidRDefault="002711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55C7" w14:textId="77777777" w:rsidR="00271172" w:rsidRDefault="002711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3DE0" w14:textId="77777777" w:rsidR="00732675" w:rsidRDefault="00732675" w:rsidP="00271172">
      <w:r>
        <w:separator/>
      </w:r>
    </w:p>
  </w:footnote>
  <w:footnote w:type="continuationSeparator" w:id="0">
    <w:p w14:paraId="621FEA9A" w14:textId="77777777" w:rsidR="00732675" w:rsidRDefault="00732675" w:rsidP="0027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2346" w14:textId="77777777" w:rsidR="00271172" w:rsidRDefault="002711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3557" w14:textId="38EEEC81" w:rsidR="00271172" w:rsidRDefault="00EF3011" w:rsidP="00271172">
    <w:pPr>
      <w:pStyle w:val="a6"/>
      <w:ind w:firstLine="0"/>
    </w:pPr>
    <w:r>
      <w:rPr>
        <w:noProof/>
      </w:rPr>
      <w:drawing>
        <wp:inline distT="0" distB="0" distL="0" distR="0" wp14:anchorId="40F3D4E6" wp14:editId="653B52B2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6138" w14:textId="77777777" w:rsidR="00271172" w:rsidRDefault="002711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8AC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117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34042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A08AC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267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11245"/>
    <w:rsid w:val="00920C5B"/>
    <w:rsid w:val="00923B44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EF3011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D7F5"/>
  <w15:docId w15:val="{8EE18640-C3EE-4E1B-B0BB-2F96F97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A08AC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5A08AC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5A08AC"/>
    <w:pPr>
      <w:jc w:val="center"/>
    </w:pPr>
  </w:style>
  <w:style w:type="table" w:styleId="a5">
    <w:name w:val="Table Grid"/>
    <w:basedOn w:val="a1"/>
    <w:uiPriority w:val="59"/>
    <w:rsid w:val="005A08A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11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1172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11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117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2022-03-17T11:16:00Z</dcterms:created>
  <dcterms:modified xsi:type="dcterms:W3CDTF">2024-03-04T05:26:00Z</dcterms:modified>
</cp:coreProperties>
</file>