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1A59" w14:textId="77777777" w:rsidR="009D0A3C" w:rsidRPr="007C22A3" w:rsidRDefault="009D0A3C" w:rsidP="009D0A3C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Приложение № 20</w:t>
      </w:r>
    </w:p>
    <w:p w14:paraId="058BB79B" w14:textId="77777777" w:rsidR="009D0A3C" w:rsidRPr="007C22A3" w:rsidRDefault="009D0A3C" w:rsidP="009D0A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0F5EBE" w14:textId="77777777" w:rsidR="009D0A3C" w:rsidRPr="007C22A3" w:rsidRDefault="009D0A3C" w:rsidP="009D0A3C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Утверждена</w:t>
      </w:r>
      <w:r w:rsidRPr="007C22A3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7C22A3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54B28A05" w14:textId="77777777" w:rsidR="009D0A3C" w:rsidRPr="007C22A3" w:rsidRDefault="009D0A3C" w:rsidP="009D0A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65CA57" w14:textId="77777777" w:rsidR="009D0A3C" w:rsidRPr="007C22A3" w:rsidRDefault="009D0A3C" w:rsidP="009D0A3C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Форма</w:t>
      </w:r>
    </w:p>
    <w:p w14:paraId="3C10545B" w14:textId="77777777" w:rsidR="009D0A3C" w:rsidRDefault="009D0A3C" w:rsidP="009D0A3C"/>
    <w:p w14:paraId="5980FE59" w14:textId="77777777" w:rsidR="009D0A3C" w:rsidRDefault="009D0A3C" w:rsidP="009D0A3C">
      <w:pPr>
        <w:pStyle w:val="OEM"/>
      </w:pPr>
      <w:r>
        <w:t xml:space="preserve">                                                                    </w:t>
      </w:r>
    </w:p>
    <w:tbl>
      <w:tblPr>
        <w:tblStyle w:val="a5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9D0A3C" w14:paraId="5E07FF2D" w14:textId="77777777" w:rsidTr="008B4671">
        <w:tc>
          <w:tcPr>
            <w:tcW w:w="5323" w:type="dxa"/>
          </w:tcPr>
          <w:p w14:paraId="44AA8DA0" w14:textId="77777777" w:rsidR="009D0A3C" w:rsidRDefault="009D0A3C" w:rsidP="008B4671">
            <w:pPr>
              <w:pStyle w:val="OEM"/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73D54932" w14:textId="77777777" w:rsidR="009D0A3C" w:rsidRDefault="009D0A3C" w:rsidP="009D0A3C">
      <w:pPr>
        <w:pStyle w:val="OEM"/>
      </w:pPr>
    </w:p>
    <w:p w14:paraId="5865F9ED" w14:textId="77777777" w:rsidR="009D0A3C" w:rsidRDefault="009D0A3C" w:rsidP="009D0A3C"/>
    <w:p w14:paraId="5B31CF30" w14:textId="77777777" w:rsidR="009D0A3C" w:rsidRPr="007C22A3" w:rsidRDefault="009D0A3C" w:rsidP="009D0A3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20E65954" w14:textId="77777777" w:rsidR="009D0A3C" w:rsidRPr="007C22A3" w:rsidRDefault="009D0A3C" w:rsidP="009D0A3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3FFDACC7" w14:textId="77777777" w:rsidR="009D0A3C" w:rsidRPr="007C22A3" w:rsidRDefault="009D0A3C" w:rsidP="009D0A3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01DA3027" w14:textId="77777777" w:rsidR="009D0A3C" w:rsidRPr="007C22A3" w:rsidRDefault="009D0A3C" w:rsidP="009D0A3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2A760430" w14:textId="77777777" w:rsidR="009D0A3C" w:rsidRDefault="009D0A3C" w:rsidP="009D0A3C">
      <w:pPr>
        <w:pStyle w:val="OEM"/>
        <w:jc w:val="center"/>
      </w:pPr>
      <w:r w:rsidRPr="007C22A3">
        <w:rPr>
          <w:rFonts w:ascii="Times New Roman" w:hAnsi="Times New Roman" w:cs="Times New Roman"/>
          <w:sz w:val="24"/>
          <w:szCs w:val="24"/>
        </w:rPr>
        <w:t>пожарного надзора на объектах хранения угля и торфа</w:t>
      </w:r>
    </w:p>
    <w:p w14:paraId="0C8B6BE0" w14:textId="77777777" w:rsidR="009D0A3C" w:rsidRDefault="009D0A3C" w:rsidP="009D0A3C"/>
    <w:p w14:paraId="5BB630F6" w14:textId="77777777" w:rsidR="009D0A3C" w:rsidRPr="00DD4CE7" w:rsidRDefault="009D0A3C" w:rsidP="009D0A3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D4CE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(надзора), включенного в  единый 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7813D3B" w14:textId="77777777" w:rsidR="009D0A3C" w:rsidRPr="00DD4CE7" w:rsidRDefault="009D0A3C" w:rsidP="009D0A3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41707E8" w14:textId="77777777" w:rsidR="009D0A3C" w:rsidRPr="00DD4CE7" w:rsidRDefault="009D0A3C" w:rsidP="009D0A3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нормативного правового акта   об 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DD4CE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DD4CE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</w:t>
      </w:r>
      <w:r>
        <w:rPr>
          <w:rFonts w:ascii="Times New Roman" w:hAnsi="Times New Roman" w:cs="Times New Roman"/>
          <w:sz w:val="24"/>
          <w:szCs w:val="24"/>
        </w:rPr>
        <w:t xml:space="preserve">ора (далее - проверочный лист): 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2971257" w14:textId="77777777" w:rsidR="009D0A3C" w:rsidRPr="00DD4CE7" w:rsidRDefault="009D0A3C" w:rsidP="009D0A3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8A78340" w14:textId="77777777" w:rsidR="009D0A3C" w:rsidRPr="00DD4CE7" w:rsidRDefault="009D0A3C" w:rsidP="009D0A3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3D62FA9A" w14:textId="77777777" w:rsidR="009D0A3C" w:rsidRDefault="009D0A3C" w:rsidP="009D0A3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934C34F" w14:textId="77777777" w:rsidR="009D0A3C" w:rsidRPr="00DD4CE7" w:rsidRDefault="009D0A3C" w:rsidP="009D0A3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DD4CE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356D9E" w14:textId="77777777" w:rsidR="009D0A3C" w:rsidRPr="00DD4CE7" w:rsidRDefault="009D0A3C" w:rsidP="009D0A3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lastRenderedPageBreak/>
        <w:t xml:space="preserve">     5. Фамилия, имя и отчество (при наличии) гражданина или индивидуального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принимателя,    его </w:t>
      </w:r>
      <w:r w:rsidRPr="00DD4CE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DD4CE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DD4CE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представительств, обособленны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4CE7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4BAF78D" w14:textId="77777777" w:rsidR="009D0A3C" w:rsidRPr="00DD4CE7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3B7BC0F" w14:textId="77777777" w:rsidR="009D0A3C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</w:t>
      </w:r>
      <w:r>
        <w:rPr>
          <w:rFonts w:ascii="Times New Roman" w:hAnsi="Times New Roman" w:cs="Times New Roman"/>
          <w:sz w:val="24"/>
          <w:szCs w:val="24"/>
        </w:rPr>
        <w:t>аполнением проверочного листа:_</w:t>
      </w:r>
      <w:r w:rsidRPr="00DD4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AB64B23" w14:textId="77777777" w:rsidR="009D0A3C" w:rsidRPr="005166EC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E6D66B1" w14:textId="77777777" w:rsidR="009D0A3C" w:rsidRPr="00DD4CE7" w:rsidRDefault="009D0A3C" w:rsidP="009D0A3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мероприятия, подписанного </w:t>
      </w:r>
      <w:r w:rsidRPr="00DD4CE7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(надзорного) органа:______________________________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6095A22" w14:textId="77777777" w:rsidR="009D0A3C" w:rsidRPr="00DD4CE7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FD3AF49" w14:textId="77777777" w:rsidR="009D0A3C" w:rsidRPr="00DD4CE7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6F82A55" w14:textId="77777777" w:rsidR="009D0A3C" w:rsidRPr="00DD4CE7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97CDC2A" w14:textId="77777777" w:rsidR="009D0A3C" w:rsidRPr="00DD4CE7" w:rsidRDefault="009D0A3C" w:rsidP="009D0A3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DD4CE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государственного   контроля  </w:t>
      </w:r>
      <w:r>
        <w:rPr>
          <w:rFonts w:ascii="Times New Roman" w:hAnsi="Times New Roman" w:cs="Times New Roman"/>
          <w:sz w:val="24"/>
          <w:szCs w:val="24"/>
        </w:rPr>
        <w:t xml:space="preserve"> (надзора),    должностным(и) </w:t>
      </w:r>
      <w:r w:rsidRPr="00DD4CE7">
        <w:rPr>
          <w:rFonts w:ascii="Times New Roman" w:hAnsi="Times New Roman" w:cs="Times New Roman"/>
          <w:sz w:val="24"/>
          <w:szCs w:val="24"/>
        </w:rPr>
        <w:t>регламентом(ами)   или должностной(ыми)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DD4CE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DD4CE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6171692" w14:textId="77777777" w:rsidR="009D0A3C" w:rsidRPr="00DD4CE7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EC99450" w14:textId="77777777" w:rsidR="009D0A3C" w:rsidRPr="00DD4CE7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64BA085" w14:textId="77777777" w:rsidR="009D0A3C" w:rsidRPr="00DD4CE7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E59F7E4" w14:textId="77777777" w:rsidR="009D0A3C" w:rsidRDefault="009D0A3C" w:rsidP="009D0A3C">
      <w:pPr>
        <w:pStyle w:val="OEM"/>
        <w:jc w:val="both"/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которые свидетельствуют о </w:t>
      </w:r>
      <w:r w:rsidRPr="00DD4CE7">
        <w:rPr>
          <w:rFonts w:ascii="Times New Roman" w:hAnsi="Times New Roman" w:cs="Times New Roman"/>
          <w:sz w:val="24"/>
          <w:szCs w:val="24"/>
        </w:rPr>
        <w:t>соблюдении или несоблюдении контролируемым лицом обязательных требований: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77"/>
        <w:gridCol w:w="5902"/>
        <w:gridCol w:w="3077"/>
        <w:gridCol w:w="986"/>
        <w:gridCol w:w="996"/>
        <w:gridCol w:w="1570"/>
        <w:gridCol w:w="1483"/>
      </w:tblGrid>
      <w:tr w:rsidR="009D0A3C" w:rsidRPr="000862D4" w14:paraId="3308D497" w14:textId="77777777" w:rsidTr="000862D4">
        <w:trPr>
          <w:tblHeader/>
        </w:trPr>
        <w:tc>
          <w:tcPr>
            <w:tcW w:w="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BD0B" w14:textId="77777777" w:rsidR="009D0A3C" w:rsidRPr="000862D4" w:rsidRDefault="009D0A3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2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953" w14:textId="77777777" w:rsidR="009D0A3C" w:rsidRPr="000862D4" w:rsidRDefault="009D0A3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2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EF6" w14:textId="77777777" w:rsidR="009D0A3C" w:rsidRPr="000862D4" w:rsidRDefault="009D0A3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2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AD7" w14:textId="77777777" w:rsidR="009D0A3C" w:rsidRPr="000862D4" w:rsidRDefault="009D0A3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2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82464" w14:textId="77777777" w:rsidR="009D0A3C" w:rsidRPr="000862D4" w:rsidRDefault="009D0A3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2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9D0A3C" w:rsidRPr="007C22A3" w14:paraId="10B1E5F9" w14:textId="77777777" w:rsidTr="000862D4">
        <w:trPr>
          <w:tblHeader/>
        </w:trPr>
        <w:tc>
          <w:tcPr>
            <w:tcW w:w="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6A89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071F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2C1F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5E7A" w14:textId="77777777" w:rsidR="009D0A3C" w:rsidRPr="000862D4" w:rsidRDefault="009D0A3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2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785" w14:textId="77777777" w:rsidR="009D0A3C" w:rsidRPr="000862D4" w:rsidRDefault="009D0A3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2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40E" w14:textId="77777777" w:rsidR="009D0A3C" w:rsidRPr="000862D4" w:rsidRDefault="009D0A3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2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45A6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1E091A52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2DD1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2C8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укладывание угля свежей добычи на старые отвалы угля, пролежавшего более 1 месяца?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3E9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Пункт 305 Правил противопожарного режима в Российской Федерации, утвержденных постановлением Правительства Российской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 от 16.09.2020 № 1479</w:t>
            </w:r>
            <w:r w:rsidRPr="007C22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900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C2C4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A627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214EA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0E5B5E4C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FF0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3436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 ли прием угля и торфа с явно выраженными очагами самовозгорания?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647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305 ППР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9C0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1388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411E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EE746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3D1E0F21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3272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907" w14:textId="608935C8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Исключена ли транспортировка горящего угля и торфа по транспортерным лентам и отгрузка в </w:t>
            </w:r>
            <w:r w:rsidR="008E61DF">
              <w:rPr>
                <w:rFonts w:ascii="Times New Roman" w:hAnsi="Times New Roman" w:cs="Times New Roman"/>
                <w:sz w:val="22"/>
                <w:szCs w:val="22"/>
              </w:rPr>
              <w:t>вагоны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 или бункера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4AD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305 ППР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03D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144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8DA8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B4977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3DF500C9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7F8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CCE8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расположение штабелей угля и торфа над источниками тепла (паропроводы, трубопроводы горячей воды, каналы нагретого воздуха и др.), а также над проложенными электрокабелями и нефтегазопроводами?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DBFE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305 ППР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E8E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68AA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BBE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84E00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74DCCC82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EDFE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1458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на складах неорганизованно выгруженного топлива в течение более 2 суток?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38A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305 ППР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6A5E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6BB2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372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D16B4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1C2F5593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7E41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429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Укладывается ли уголь различных марок, каждый вид торфа (кусковый и фрезерный), горючий сланец в отдельные штабели?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CDA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306 ППР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4682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D5BA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F4A5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940FE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17DA0854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145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F1A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попадание древесины, ткани, бумаги, сена, торфа, а также других горючих отходов в штабели при укладке угля на хранение?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5AA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306 ППР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D98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AF6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191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61C56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4BD060C2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4660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8BC4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Предусмотрен ли на складах для хранения угля, торфа и горючего сланца проезд для пожарных машин от границы подошвы штабелей до ограждающего забора или фундамента подкрановых путей?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591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306 ППР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DCB7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570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F2B5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8EC5C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0F070964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C6E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154B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Исключены ли на складах для хранения угля, торфа и горючего сланца засыпка проездов твердым топливом и загромождение оборудованием?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3F8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306 ППР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CC7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9428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8E0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72D71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2BBFACAC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3CB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AA4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Обеспечен ли на складах для хранения угля, торфа и горючего сланца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способом?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92C0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306 ППР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C2D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EAC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2502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6F67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1200F1F5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C54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050B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Проводится ли на складах для хранения угля, торфа и горючего сланца при повышении температуры более 60 градусов Цельсия уплотнение штабеля в местах повышения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температуры, выемка разогревшегося угля и торфа или применяются другие безопасные методы по снижению температуры?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71CD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306 ППР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A82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2CA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900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C91C5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79DB4A90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11B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F1F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на складах для хранения угля, торфа и горючего сланца тушение или охлаждение угля водой непосредственно в штабелях?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220F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306 ППР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4E6D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F2F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31C5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9284A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3D45989A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728B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EA1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Заливаются ли на складах для хранения угля, торфа и горючего сланца при загорании кускового торфа в штабелях очаги водой с добавкой смачивателя либо забрасываются ли сырой торфяной массой с разборкой такой части штабеля?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220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306 ППР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C516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035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21B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77023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5B45371E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1407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2058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Обеспечивается ли на складах для хранения угля, торфа и горючего сланца удаление загоревшегося фрезерного торфа, заполнение места выемки сырым торфом и утрамбовывание?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949A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306 ППР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078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A458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B44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D2445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A3C" w:rsidRPr="007C22A3" w14:paraId="2D0008C4" w14:textId="77777777" w:rsidTr="000862D4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D37" w14:textId="77777777" w:rsidR="009D0A3C" w:rsidRPr="007C22A3" w:rsidRDefault="009D0A3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9F5C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укладывание на складах для хранения угля, торфа и горючего сланца вновь в штабели самовозгоревшегося угля, торфа или горючего сланца после охлаждения или тушения?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817" w14:textId="77777777" w:rsidR="009D0A3C" w:rsidRPr="007C22A3" w:rsidRDefault="009D0A3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306 ППР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B3C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075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32A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4FA37" w14:textId="77777777" w:rsidR="009D0A3C" w:rsidRPr="007C22A3" w:rsidRDefault="009D0A3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55D198C" w14:textId="77777777" w:rsidR="009D0A3C" w:rsidRDefault="009D0A3C" w:rsidP="009D0A3C"/>
    <w:p w14:paraId="0FAA019B" w14:textId="77777777" w:rsidR="009D0A3C" w:rsidRPr="007C22A3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Должностное(ые) лицо(а),проводившее(ие) контрольное(надзорное) мероприятие и заполнившее(ие) проверочный лист:</w:t>
      </w:r>
    </w:p>
    <w:p w14:paraId="080C4099" w14:textId="77777777" w:rsidR="009D0A3C" w:rsidRPr="007C22A3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5916E447" w14:textId="77777777" w:rsidR="009D0A3C" w:rsidRPr="007C22A3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5E40688F" w14:textId="77777777" w:rsidR="009D0A3C" w:rsidRPr="007C22A3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67F81DF3" w14:textId="77777777" w:rsidR="009D0A3C" w:rsidRPr="007C22A3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34A1D19D" w14:textId="77777777" w:rsidR="009D0A3C" w:rsidRPr="007C22A3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3EF341D0" w14:textId="77777777" w:rsidR="009D0A3C" w:rsidRPr="007C22A3" w:rsidRDefault="009D0A3C" w:rsidP="009D0A3C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153090DF" w14:textId="77777777" w:rsidR="00E4337C" w:rsidRDefault="00E4337C"/>
    <w:sectPr w:rsidR="00E4337C" w:rsidSect="00086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7DAF" w14:textId="77777777" w:rsidR="003F2A45" w:rsidRDefault="003F2A45" w:rsidP="00A97835">
      <w:r>
        <w:separator/>
      </w:r>
    </w:p>
  </w:endnote>
  <w:endnote w:type="continuationSeparator" w:id="0">
    <w:p w14:paraId="3C058F71" w14:textId="77777777" w:rsidR="003F2A45" w:rsidRDefault="003F2A45" w:rsidP="00A9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D030" w14:textId="77777777" w:rsidR="00A97835" w:rsidRDefault="00A978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152B" w14:textId="77777777" w:rsidR="00A97835" w:rsidRDefault="00A9783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DB1F" w14:textId="77777777" w:rsidR="00A97835" w:rsidRDefault="00A978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8E6F" w14:textId="77777777" w:rsidR="003F2A45" w:rsidRDefault="003F2A45" w:rsidP="00A97835">
      <w:r>
        <w:separator/>
      </w:r>
    </w:p>
  </w:footnote>
  <w:footnote w:type="continuationSeparator" w:id="0">
    <w:p w14:paraId="652A17ED" w14:textId="77777777" w:rsidR="003F2A45" w:rsidRDefault="003F2A45" w:rsidP="00A9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FDCF" w14:textId="77777777" w:rsidR="00A97835" w:rsidRDefault="00A978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6733" w14:textId="08D93635" w:rsidR="00A97835" w:rsidRDefault="00A97835" w:rsidP="00A97835">
    <w:pPr>
      <w:pStyle w:val="a6"/>
      <w:ind w:firstLine="0"/>
    </w:pPr>
    <w:r>
      <w:rPr>
        <w:noProof/>
      </w:rPr>
      <w:drawing>
        <wp:inline distT="0" distB="0" distL="0" distR="0" wp14:anchorId="1001540B" wp14:editId="1E01D3BC">
          <wp:extent cx="3282950" cy="373670"/>
          <wp:effectExtent l="0" t="0" r="0" b="7620"/>
          <wp:docPr id="1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126" cy="387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3D76" w14:textId="77777777" w:rsidR="00A97835" w:rsidRDefault="00A978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A3C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2D4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3F2A45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E61DF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0A3C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97835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5054"/>
  <w15:docId w15:val="{ACD885F4-A3AC-46E7-8C81-E7EEBD9F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A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D0A3C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9D0A3C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9D0A3C"/>
    <w:pPr>
      <w:jc w:val="center"/>
    </w:pPr>
  </w:style>
  <w:style w:type="table" w:styleId="a5">
    <w:name w:val="Table Grid"/>
    <w:basedOn w:val="a1"/>
    <w:uiPriority w:val="59"/>
    <w:rsid w:val="009D0A3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78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7835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978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7835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2022-03-17T12:02:00Z</dcterms:created>
  <dcterms:modified xsi:type="dcterms:W3CDTF">2024-03-04T05:24:00Z</dcterms:modified>
</cp:coreProperties>
</file>