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C0E3" w14:textId="77777777" w:rsidR="00F538EB" w:rsidRPr="001921A7" w:rsidRDefault="00F538EB" w:rsidP="00F538EB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Приложение № 10</w:t>
      </w:r>
    </w:p>
    <w:p w14:paraId="44EF90E4" w14:textId="77777777" w:rsidR="00F538EB" w:rsidRPr="001921A7" w:rsidRDefault="00F538EB" w:rsidP="00F538E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965F28" w14:textId="77777777" w:rsidR="00F538EB" w:rsidRPr="001921A7" w:rsidRDefault="00F538EB" w:rsidP="00F538EB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Утверждена</w:t>
      </w:r>
      <w:r w:rsidRPr="001921A7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1921A7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64CD63AF" w14:textId="77777777" w:rsidR="00F538EB" w:rsidRPr="001921A7" w:rsidRDefault="00F538EB" w:rsidP="00F538E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762ED4" w14:textId="77777777" w:rsidR="00F538EB" w:rsidRPr="001921A7" w:rsidRDefault="00F538EB" w:rsidP="00F538EB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Форма</w:t>
      </w:r>
    </w:p>
    <w:p w14:paraId="6EEF5753" w14:textId="77777777" w:rsidR="00F538EB" w:rsidRDefault="00F538EB" w:rsidP="00F538EB"/>
    <w:p w14:paraId="6EF602F6" w14:textId="77777777" w:rsidR="00F538EB" w:rsidRDefault="00F538EB" w:rsidP="00F538EB">
      <w:pPr>
        <w:pStyle w:val="OEM"/>
      </w:pPr>
      <w:r>
        <w:t xml:space="preserve">                                                                    </w:t>
      </w:r>
    </w:p>
    <w:tbl>
      <w:tblPr>
        <w:tblStyle w:val="a5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F538EB" w14:paraId="1C7F3284" w14:textId="77777777" w:rsidTr="008B4671">
        <w:tc>
          <w:tcPr>
            <w:tcW w:w="5323" w:type="dxa"/>
          </w:tcPr>
          <w:p w14:paraId="6EDC824A" w14:textId="77777777" w:rsidR="00F538EB" w:rsidRDefault="00F538EB" w:rsidP="008B4671">
            <w:pPr>
              <w:pStyle w:val="OEM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56C1BF81" w14:textId="77777777" w:rsidR="00F538EB" w:rsidRDefault="00F538EB" w:rsidP="00F538EB">
      <w:pPr>
        <w:pStyle w:val="OEM"/>
      </w:pPr>
    </w:p>
    <w:p w14:paraId="61DC91A0" w14:textId="77777777" w:rsidR="00F538EB" w:rsidRDefault="00F538EB" w:rsidP="00F538EB"/>
    <w:p w14:paraId="65CB9831" w14:textId="77777777" w:rsidR="00F538EB" w:rsidRPr="001921A7" w:rsidRDefault="00F538EB" w:rsidP="00F538E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4E9A6D50" w14:textId="77777777" w:rsidR="00F538EB" w:rsidRPr="001921A7" w:rsidRDefault="00F538EB" w:rsidP="00F538E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156063EA" w14:textId="77777777" w:rsidR="00F538EB" w:rsidRPr="001921A7" w:rsidRDefault="00F538EB" w:rsidP="00F538E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2DE5D749" w14:textId="77777777" w:rsidR="00F538EB" w:rsidRPr="001921A7" w:rsidRDefault="00F538EB" w:rsidP="00F538E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6580C5BD" w14:textId="77777777" w:rsidR="00F538EB" w:rsidRPr="001921A7" w:rsidRDefault="00F538EB" w:rsidP="00F538E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пожарного надзора на объектах производства спичек</w:t>
      </w:r>
    </w:p>
    <w:p w14:paraId="182EC2AC" w14:textId="77777777" w:rsidR="00F538EB" w:rsidRDefault="00F538EB" w:rsidP="00F538EB">
      <w:pPr>
        <w:pStyle w:val="OEM"/>
      </w:pPr>
    </w:p>
    <w:p w14:paraId="54EF003F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1921A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включенного в  единый </w:t>
      </w:r>
      <w:r w:rsidRPr="001921A7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FE960D4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348D17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</w:t>
      </w:r>
      <w:r>
        <w:rPr>
          <w:rFonts w:ascii="Times New Roman" w:hAnsi="Times New Roman" w:cs="Times New Roman"/>
          <w:sz w:val="24"/>
          <w:szCs w:val="24"/>
        </w:rPr>
        <w:t xml:space="preserve">рмативного правового акта   об </w:t>
      </w:r>
      <w:r w:rsidRPr="001921A7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1921A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1921A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1921A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надзора (далее - проверочный лист):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61590BB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45E4CEB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0B9BE4C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0C624CE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C7EB959" w14:textId="77777777" w:rsidR="00F538EB" w:rsidRDefault="00F538EB" w:rsidP="00F538E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93BE2" w14:textId="77777777" w:rsidR="00F538EB" w:rsidRPr="001921A7" w:rsidRDefault="00F538EB" w:rsidP="00F538EB">
      <w:pPr>
        <w:pStyle w:val="OE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1921A7">
        <w:rPr>
          <w:rFonts w:ascii="Times New Roman" w:hAnsi="Times New Roman" w:cs="Times New Roman"/>
          <w:sz w:val="24"/>
          <w:szCs w:val="24"/>
        </w:rPr>
        <w:t xml:space="preserve">контрольное (надзорное) </w:t>
      </w:r>
      <w:r w:rsidRPr="001921A7">
        <w:rPr>
          <w:rFonts w:ascii="Times New Roman" w:hAnsi="Times New Roman" w:cs="Times New Roman"/>
          <w:sz w:val="24"/>
          <w:szCs w:val="24"/>
        </w:rPr>
        <w:lastRenderedPageBreak/>
        <w:t>мероприятие:_____________________________________________________________________________________________________________</w:t>
      </w:r>
    </w:p>
    <w:p w14:paraId="359B41EA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03C8EBE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1921A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1921A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1921A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1921A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номер, адрес юридического лица  в</w:t>
      </w:r>
    </w:p>
    <w:p w14:paraId="4E3CD59B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ельств, обособленных </w:t>
      </w:r>
      <w:r w:rsidRPr="001921A7">
        <w:rPr>
          <w:rFonts w:ascii="Times New Roman" w:hAnsi="Times New Roman" w:cs="Times New Roman"/>
          <w:sz w:val="24"/>
          <w:szCs w:val="24"/>
        </w:rPr>
        <w:t>структурных подразделений), являющихс</w:t>
      </w:r>
      <w:r>
        <w:rPr>
          <w:rFonts w:ascii="Times New Roman" w:hAnsi="Times New Roman" w:cs="Times New Roman"/>
          <w:sz w:val="24"/>
          <w:szCs w:val="24"/>
        </w:rPr>
        <w:t>я контролируемыми лицами:__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EDB7932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14C53D7F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</w:t>
      </w:r>
      <w:r>
        <w:rPr>
          <w:rFonts w:ascii="Times New Roman" w:hAnsi="Times New Roman" w:cs="Times New Roman"/>
          <w:sz w:val="24"/>
          <w:szCs w:val="24"/>
        </w:rPr>
        <w:t>заполнением проверочного листа:</w:t>
      </w:r>
      <w:r w:rsidRPr="001921A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DD4EBCE" w14:textId="77777777" w:rsidR="00F538EB" w:rsidRPr="001921A7" w:rsidRDefault="00F538EB" w:rsidP="00F538E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C67204B" w14:textId="77777777" w:rsidR="00F538EB" w:rsidRPr="001921A7" w:rsidRDefault="00F538EB" w:rsidP="00F538E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</w:t>
      </w:r>
      <w:r>
        <w:rPr>
          <w:rFonts w:ascii="Times New Roman" w:hAnsi="Times New Roman" w:cs="Times New Roman"/>
          <w:sz w:val="24"/>
          <w:szCs w:val="24"/>
        </w:rPr>
        <w:t>ого (надзорного) органа:__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4EAACC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3FB2DDF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1BB514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FFE9DC7" w14:textId="77777777" w:rsidR="00F538EB" w:rsidRPr="001921A7" w:rsidRDefault="00F538EB" w:rsidP="00F538E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1921A7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 xml:space="preserve">том(ами)   или должностной(ыми) </w:t>
      </w:r>
      <w:r w:rsidRPr="001921A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1921A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1921A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5F7A924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920BFB7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867B037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CDFF48F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6B61633" w14:textId="77777777" w:rsidR="00F538EB" w:rsidRP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</w:t>
      </w:r>
      <w:r w:rsidRPr="001921A7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</w:t>
      </w:r>
      <w:r>
        <w:rPr>
          <w:rFonts w:ascii="Times New Roman" w:hAnsi="Times New Roman" w:cs="Times New Roman"/>
          <w:sz w:val="24"/>
          <w:szCs w:val="24"/>
        </w:rPr>
        <w:t xml:space="preserve"> лицом обязательных требований:</w:t>
      </w:r>
    </w:p>
    <w:p w14:paraId="027E6CEF" w14:textId="77777777" w:rsidR="00F538EB" w:rsidRPr="001921A7" w:rsidRDefault="00F538EB" w:rsidP="00F538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00"/>
        <w:gridCol w:w="6011"/>
        <w:gridCol w:w="3140"/>
        <w:gridCol w:w="842"/>
        <w:gridCol w:w="1141"/>
        <w:gridCol w:w="1565"/>
        <w:gridCol w:w="1478"/>
      </w:tblGrid>
      <w:tr w:rsidR="00F538EB" w:rsidRPr="001921A7" w14:paraId="1DE11BDC" w14:textId="77777777" w:rsidTr="00B54DB7">
        <w:trPr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E76" w14:textId="77777777" w:rsidR="00F538EB" w:rsidRPr="00B54DB7" w:rsidRDefault="00F538E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4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335" w14:textId="77777777" w:rsidR="00F538EB" w:rsidRPr="00B54DB7" w:rsidRDefault="00F538E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4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6AB" w14:textId="77777777" w:rsidR="00F538EB" w:rsidRPr="00B54DB7" w:rsidRDefault="00F538E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4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3B9" w14:textId="77777777" w:rsidR="00F538EB" w:rsidRPr="00B54DB7" w:rsidRDefault="00F538E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4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545BB" w14:textId="77777777" w:rsidR="00F538EB" w:rsidRPr="00B54DB7" w:rsidRDefault="00F538E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4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F538EB" w:rsidRPr="001921A7" w14:paraId="6F8D2A6F" w14:textId="77777777" w:rsidTr="00B54DB7">
        <w:trPr>
          <w:tblHeader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8363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5D36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97D7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7EC" w14:textId="77777777" w:rsidR="00F538EB" w:rsidRPr="00B54DB7" w:rsidRDefault="00F538E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4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A40" w14:textId="77777777" w:rsidR="00F538EB" w:rsidRPr="00B54DB7" w:rsidRDefault="00F538E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4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8A48" w14:textId="77777777" w:rsidR="00F538EB" w:rsidRPr="00B54DB7" w:rsidRDefault="00F538E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4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CE9C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345843CD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685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8E5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 xml:space="preserve">Очищается ли и промывается ли водой немедленно оборудование и механизмы, а также пол и стены помещения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попадании на них зажигательной массы и парафина в производственных помещениях производства спичек?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C50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 151 Правил противопожарного режима в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утвержденных постановлением Правительства Российской Федерации от 16.09.2020 № 1479</w:t>
            </w:r>
            <w:r w:rsidRPr="001921A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479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FBB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E22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9B6D8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7340FC0B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651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8E9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Производится ли уборка и промывка пола автоматного цеха производства спичек не реже 2 раз в смену и очищается ли отстойник канализационного колодца после каждой уборки и промывки пола цеха?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110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20D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5241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3FD0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1CAE1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113F5404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7D3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DCD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запаса зажигательной массы, находящейся у автомата, количество, необходимое для одной заливки?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E445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11D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DB9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A65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6D5A8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2BEC5F3F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9F4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0F0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Проводится ли очистка массы в макальном корыте от выпавшей спичечной соломки сетчатыми лопатками из цветного металла?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539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3F9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040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418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78314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611114E4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A95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FAD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Проводится ли остановка спичечного автомата на выходные дни, профилактический ремонт, а также устранение аварии только при отсутствии в нем спичек?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682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7B7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40E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0822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6B8EC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57C85385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2E4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C88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Опускается ли при кратковременных остановках автомата макальная плита в макальное корыто?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FDE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5E9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274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891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DC701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23D193B0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D35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E692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Исключена ли транспортировка зажигательной массы через места хранения готовой продукции, намазочное отделение и около сушильных устройств, а фосфорной массы - через автоматный цех и помещение для укладки рассыпанных спичек?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A1F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21D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C6C2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178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F5F23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18612809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5D6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6D9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Поддерживаются ли постоянно полы размольного отделения в увлажненном состоянии?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015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19E3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E4B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C8E4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4D521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6B7842A2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AF6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CA53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в цехе по приготовлению зажигательной и фосфорной масс запаса материалов, превышающих сменную потребность?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EC3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C29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B41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F0F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30BCA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041719C4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399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36F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Закрыты ли емкости с запасом материалов в цехе по приготовлению зажигательной и фосфорной масс?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719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187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1C3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816E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F4216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2A19CBC2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2A88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AF8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Применяется ли для приготовления и хранения зажигательной и фосфорной масс посуда, изготовленная из цветного металла, с приспособлениями (ручками) для ее переноски, вместимостью более 50 килограммов?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257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9B5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DC6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789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2CE1C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71E176C2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52C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EB4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измельчение в шаровой мельнице бертолетовой соли и серы в сухом виде?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16F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B8E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C6B8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C68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BDA46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35233C39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DAE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A22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засорение фосфорной и зажигательной массы спичечной соломкой, спичками и различными отходами?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FCF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0A7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23C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126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0D11E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27B5D7B5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5C2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F28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Проводится ли развеска химикатов для спичечных масс в специальных шкафах, оборудованных вытяжной вентиляцией?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68B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123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FDB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416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36FD2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536C2373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D85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4B9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Пропитана ли спецодежда работающих в цехах приготовления спичечных масс и автоматных цехах огнезащитным составом?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9E5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152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E41D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925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269D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3B63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758BDE59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E7D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77D6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запаса спичек, уложенных в кассеты, 10 малых или 5 больших кассет в помещениях укладки рассыпанных спичек и у каждого автомата?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3245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153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FA0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FCE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425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CFEE8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1A6A05A5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4E5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2B6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запаса спичек около коробконабивочных машин 3 малых кассет?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876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153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A77C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A1D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AC1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EB4C6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3B38A951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C20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8E0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Хранятся ли кассеты со спичками на стеллажах, уложенными не более чем в 2 ряда по высоте с прокладками из цветного металла между ними?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3FF4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153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40AC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AF79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626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C5B55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6EE15370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F50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D19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в цехе более 10 малых или 5 больших кассет со спичками в одном месте?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1EE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153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3A1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BDC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EA1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9F9D0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696560A3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657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BC0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запаса готовых спичек в зоне коробконамазочных и упаковочных машин 20 ящиков на машину?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EDEB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154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9B0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36A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AB9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A46A7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7F475C75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399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47C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количества готовой продукции на участке промежуточного хранения сменной выработки одного спичечного автомата?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548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154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BFF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C4C2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858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BBE7C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2D3DD026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44B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1C0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Разработана ли и утверждена ли инструкция для выполнения работ по сбору, транспортированию и уничтожению отходов спичечных масс?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A01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155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E9A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15B2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002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64765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6062958D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F5B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FD4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Утилизируются ли отходы спичечных масс и деревянная тара вне территории предприятия на площадке, имеющей ограждение и твердое покрытие?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3C5C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156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C91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AE3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C1B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B207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8EB" w:rsidRPr="001921A7" w14:paraId="56F6491C" w14:textId="77777777" w:rsidTr="00B54DB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85A" w14:textId="77777777" w:rsidR="00F538EB" w:rsidRPr="001921A7" w:rsidRDefault="00F538E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E47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Доставляются ли отходы спичечных масс к месту утилизации разведенными водой?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3B82" w14:textId="77777777" w:rsidR="00F538EB" w:rsidRPr="001921A7" w:rsidRDefault="00F538E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156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92B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048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8C78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DDF24" w14:textId="77777777" w:rsidR="00F538EB" w:rsidRPr="001921A7" w:rsidRDefault="00F538E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5F99A1" w14:textId="77777777" w:rsidR="00F538EB" w:rsidRDefault="00F538EB" w:rsidP="00F538EB"/>
    <w:p w14:paraId="0B9582E5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01CB30A9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6B166FF9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56D2A695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6A4D8E19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3C514B78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15C91423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стное(ые) лицо(а), проводившее(ие) контрольное (надзорное) мероприятие и </w:t>
      </w:r>
      <w:r w:rsidRPr="001921A7">
        <w:rPr>
          <w:rFonts w:ascii="Times New Roman" w:hAnsi="Times New Roman" w:cs="Times New Roman"/>
          <w:sz w:val="24"/>
          <w:szCs w:val="24"/>
        </w:rPr>
        <w:t>заполнившее(ие) проверочный лист:</w:t>
      </w:r>
    </w:p>
    <w:p w14:paraId="5E163883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1582E377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595D18F5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39348D7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21A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921A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245E5825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52683677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02FE67D3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74E1AF0A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21A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21A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110504FB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089CBC6C" w14:textId="77777777" w:rsidR="00F538EB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7FF5274A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7AF13A97" w14:textId="77777777" w:rsidR="00F538EB" w:rsidRPr="001921A7" w:rsidRDefault="00F538EB" w:rsidP="00F538E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21A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21A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1361A4AD" w14:textId="77777777" w:rsidR="00E4337C" w:rsidRDefault="00E4337C"/>
    <w:sectPr w:rsidR="00E4337C" w:rsidSect="00B54D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9C6D" w14:textId="77777777" w:rsidR="00B804AF" w:rsidRDefault="00B804AF" w:rsidP="00F322AB">
      <w:r>
        <w:separator/>
      </w:r>
    </w:p>
  </w:endnote>
  <w:endnote w:type="continuationSeparator" w:id="0">
    <w:p w14:paraId="18228399" w14:textId="77777777" w:rsidR="00B804AF" w:rsidRDefault="00B804AF" w:rsidP="00F3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F636" w14:textId="77777777" w:rsidR="00F322AB" w:rsidRDefault="00F322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2E2D" w14:textId="77777777" w:rsidR="00F322AB" w:rsidRDefault="00F322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6C7E" w14:textId="77777777" w:rsidR="00F322AB" w:rsidRDefault="00F322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D015" w14:textId="77777777" w:rsidR="00B804AF" w:rsidRDefault="00B804AF" w:rsidP="00F322AB">
      <w:r>
        <w:separator/>
      </w:r>
    </w:p>
  </w:footnote>
  <w:footnote w:type="continuationSeparator" w:id="0">
    <w:p w14:paraId="48FEC9A2" w14:textId="77777777" w:rsidR="00B804AF" w:rsidRDefault="00B804AF" w:rsidP="00F3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59FB" w14:textId="77777777" w:rsidR="00F322AB" w:rsidRDefault="00F322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47D7" w14:textId="760FEB0C" w:rsidR="00F322AB" w:rsidRDefault="00C352DC" w:rsidP="00F322AB">
    <w:pPr>
      <w:pStyle w:val="a6"/>
      <w:ind w:firstLine="0"/>
    </w:pPr>
    <w:r>
      <w:rPr>
        <w:noProof/>
      </w:rPr>
      <w:drawing>
        <wp:inline distT="0" distB="0" distL="0" distR="0" wp14:anchorId="5BB9214C" wp14:editId="683F36DA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38D0" w14:textId="77777777" w:rsidR="00F322AB" w:rsidRDefault="00F322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8EB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54DB7"/>
    <w:rsid w:val="00B73465"/>
    <w:rsid w:val="00B804AF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352DC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20FD8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22AB"/>
    <w:rsid w:val="00F358E5"/>
    <w:rsid w:val="00F515EA"/>
    <w:rsid w:val="00F5294E"/>
    <w:rsid w:val="00F538EB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AB83"/>
  <w15:docId w15:val="{E818B542-ED68-47EF-8905-4150C5C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8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538EB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F538EB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F538EB"/>
    <w:pPr>
      <w:jc w:val="center"/>
    </w:pPr>
  </w:style>
  <w:style w:type="table" w:styleId="a5">
    <w:name w:val="Table Grid"/>
    <w:basedOn w:val="a1"/>
    <w:uiPriority w:val="59"/>
    <w:rsid w:val="00F538E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2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22AB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32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22AB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2022-03-17T11:32:00Z</dcterms:created>
  <dcterms:modified xsi:type="dcterms:W3CDTF">2024-03-04T05:27:00Z</dcterms:modified>
</cp:coreProperties>
</file>